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61937" w14:textId="77777777" w:rsidR="008C28BB" w:rsidRDefault="00C7407A" w:rsidP="008C28BB">
      <w:pPr>
        <w:spacing w:line="240" w:lineRule="auto"/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</w:pPr>
      <w:r w:rsidRPr="008C28BB">
        <w:rPr>
          <w:rFonts w:ascii="Times New Roman" w:hAnsi="Times New Roman" w:cs="Times New Roman"/>
          <w:b/>
          <w:iCs/>
          <w:sz w:val="48"/>
          <w:szCs w:val="48"/>
          <w:u w:val="single"/>
          <w:shd w:val="clear" w:color="auto" w:fill="FFFFFF"/>
        </w:rPr>
        <w:t>İstanbul'un Fethi</w:t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Aştık geçilmez dağlar üstünden</w:t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Öyle vakur, öyle heybetli</w:t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Vardık ot bitmeyen vadilere</w:t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Ayağımız değdi yeşerdi!</w:t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Gönlümüzde büyüklüğü Asya’nın</w:t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Yıktı köhneliğini orta zamanın</w:t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Zamanın karanlığı ortasında</w:t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Şimşek örneği parlayan kılıcımız</w:t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Nur yağdırdı aydınlık yeni günlere</w:t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Eskilik, karanlık düşüverince yere,</w:t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Dağlar, denizler misali,</w:t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Yol verdi gemilere!</w:t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Sustu kulakları tırmalayan çan;</w:t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Burca bayrak dikince Ulubatlı Hasan!</w:t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</w:r>
      <w:r w:rsid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t xml:space="preserve">                              </w:t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t>İbrahim MİNNETOĞLU</w:t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</w:p>
    <w:p w14:paraId="0446BBF7" w14:textId="77777777" w:rsidR="008C28BB" w:rsidRDefault="008C28BB" w:rsidP="008C28BB">
      <w:pPr>
        <w:spacing w:line="240" w:lineRule="auto"/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</w:pPr>
    </w:p>
    <w:p w14:paraId="769B8B0D" w14:textId="739EC8C3" w:rsidR="008C28BB" w:rsidRDefault="00C7407A" w:rsidP="008C28BB">
      <w:pPr>
        <w:spacing w:line="240" w:lineRule="auto"/>
        <w:rPr>
          <w:rFonts w:ascii="Times New Roman" w:hAnsi="Times New Roman" w:cs="Times New Roman"/>
          <w:b/>
          <w:iCs/>
          <w:sz w:val="36"/>
          <w:szCs w:val="36"/>
          <w:shd w:val="clear" w:color="auto" w:fill="FFFFFF"/>
        </w:rPr>
      </w:pP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</w:p>
    <w:p w14:paraId="2D88CE9C" w14:textId="77777777" w:rsidR="008C28BB" w:rsidRDefault="008C28BB" w:rsidP="008C28BB">
      <w:pPr>
        <w:spacing w:line="240" w:lineRule="auto"/>
        <w:rPr>
          <w:rFonts w:ascii="Times New Roman" w:hAnsi="Times New Roman" w:cs="Times New Roman"/>
          <w:b/>
          <w:iCs/>
          <w:sz w:val="36"/>
          <w:szCs w:val="36"/>
          <w:shd w:val="clear" w:color="auto" w:fill="FFFFFF"/>
        </w:rPr>
      </w:pPr>
    </w:p>
    <w:p w14:paraId="4E08CC2D" w14:textId="77777777" w:rsidR="008C28BB" w:rsidRDefault="008C28BB" w:rsidP="008C28BB">
      <w:pPr>
        <w:spacing w:after="0" w:line="240" w:lineRule="auto"/>
        <w:rPr>
          <w:rFonts w:ascii="Times New Roman" w:hAnsi="Times New Roman" w:cs="Times New Roman"/>
          <w:b/>
          <w:iCs/>
          <w:sz w:val="36"/>
          <w:szCs w:val="36"/>
          <w:shd w:val="clear" w:color="auto" w:fill="FFFFFF"/>
        </w:rPr>
      </w:pPr>
      <w:r>
        <w:rPr>
          <w:rFonts w:ascii="Times New Roman" w:hAnsi="Times New Roman" w:cs="Times New Roman"/>
          <w:b/>
          <w:iCs/>
          <w:sz w:val="36"/>
          <w:szCs w:val="36"/>
          <w:shd w:val="clear" w:color="auto" w:fill="FFFFFF"/>
        </w:rPr>
        <w:lastRenderedPageBreak/>
        <w:t xml:space="preserve">                </w:t>
      </w:r>
    </w:p>
    <w:p w14:paraId="4FFBD5FB" w14:textId="77777777" w:rsidR="008C28BB" w:rsidRDefault="008C28BB" w:rsidP="008C28BB">
      <w:pPr>
        <w:spacing w:after="0" w:line="240" w:lineRule="auto"/>
        <w:rPr>
          <w:rFonts w:ascii="Times New Roman" w:hAnsi="Times New Roman" w:cs="Times New Roman"/>
          <w:b/>
          <w:iCs/>
          <w:sz w:val="36"/>
          <w:szCs w:val="36"/>
          <w:shd w:val="clear" w:color="auto" w:fill="FFFFFF"/>
        </w:rPr>
      </w:pPr>
    </w:p>
    <w:p w14:paraId="1FFF3939" w14:textId="77777777" w:rsidR="008C28BB" w:rsidRDefault="008C28BB" w:rsidP="008C28BB">
      <w:pPr>
        <w:spacing w:after="0" w:line="240" w:lineRule="auto"/>
        <w:rPr>
          <w:rFonts w:ascii="Times New Roman" w:hAnsi="Times New Roman" w:cs="Times New Roman"/>
          <w:b/>
          <w:iCs/>
          <w:sz w:val="36"/>
          <w:szCs w:val="36"/>
          <w:shd w:val="clear" w:color="auto" w:fill="FFFFFF"/>
        </w:rPr>
      </w:pPr>
    </w:p>
    <w:p w14:paraId="02274FDD" w14:textId="51ACC03A" w:rsidR="005C6009" w:rsidRPr="00C7407A" w:rsidRDefault="008C28BB" w:rsidP="008C28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36"/>
          <w:szCs w:val="36"/>
          <w:shd w:val="clear" w:color="auto" w:fill="FFFFFF"/>
        </w:rPr>
        <w:t xml:space="preserve">                        </w:t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t>FETİH ZAMANI</w:t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Havanın mavisinde, denizin yeşilinde</w:t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Bir türkü, Orta</w:t>
      </w:r>
      <w:r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t xml:space="preserve"> A</w:t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t>sya’dan beri duymuşuz.</w:t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Anamızın sütünden bayraklara kadar</w:t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Yüce fetihle büyümüşüz.</w:t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Yakmış gecemizi yıldızlar</w:t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Burçlardan yana uyanmışız.</w:t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Bir yazı gibi tepeler alnında</w:t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Yazılmışız, silinmişiz.</w:t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Nur ile kuvvet ile aşk ile</w:t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Kaderin büyüsünü bozmuşuz.</w:t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Görmüşüz suretini güzelliğin</w:t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Koca feleklere görünmüşüz.</w:t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Cihanın yarısı gök;</w:t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 xml:space="preserve">Önünde şehit </w:t>
      </w:r>
      <w:proofErr w:type="spellStart"/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t>şehit</w:t>
      </w:r>
      <w:proofErr w:type="spellEnd"/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t xml:space="preserve"> durmuşuz,</w:t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Cihanın yarısı İstanbul</w:t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  <w:t>Almışız.</w:t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</w:r>
      <w:r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t xml:space="preserve">                     </w:t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t>Fazıl Hüsnü DAĞLARCA</w:t>
      </w:r>
      <w:r w:rsidR="00C7407A" w:rsidRPr="008C28BB">
        <w:rPr>
          <w:rFonts w:ascii="Times New Roman" w:hAnsi="Times New Roman" w:cs="Times New Roman"/>
          <w:b/>
          <w:iCs/>
          <w:sz w:val="48"/>
          <w:szCs w:val="48"/>
          <w:shd w:val="clear" w:color="auto" w:fill="FFFFFF"/>
        </w:rPr>
        <w:br/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lastRenderedPageBreak/>
        <w:br/>
        <w:t>İstanbul Destanı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...var ki İSTANBUL /...yok ki İSTANBUL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Sana bilmem hangi yönden bakayım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Gece başka gündüz başka güzelsin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Kâinatta eşsiz tek ve özelsin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Çağlar değiştirdi sevdan İSTANBUL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Efendimiz malum ezelden tanır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Binlercesi şehrin can kıskanır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Sinende yaşayan cennettir sanır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Cihanda emsalin yok ki İSTANBUL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Kalbini son defa fethedenlere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Elveda deyip de gitmeyenlere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İmkân bulamayıp gelmeyenlere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Engin hoşgörünle kızma İSTANBUL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Kâbe-i ziyaretgâhların vardır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Şühedadan namazgâhların yardır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Âlem-i insanlar çok arzu-dardır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Sevenin koynunda sar ki İSTANBUL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Köklü medeniyetlerin evisin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Tarihler boyunca ananevisin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Mukaddesatını yâd el de bilsin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Sırr</w:t>
      </w:r>
      <w:proofErr w:type="spellEnd"/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-ı nikabını aç ki İSTANBUL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Her dinin mensubu ibadet eder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Havra Kilise ve Cami’ye gider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O insanlar gönül diliyle ne der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Sessiz niyetleri duy ki İSTANBUL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Tüm insanlar âlâ şeyler yazmışlar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Anlatacak bir söz bırakmamışlar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Nesillere misal hep taşımışlar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Ölçülmez değerin var ki İSTANBUL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Arz ile deniz ve mehtap bakıyor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Gerçek yıldızlardan taçlar takıyor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Her gönülde sevdan ataş yakıyor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Türlü dillerdesin bil ki İSTANBUL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Elbet ben de bir gün gelir geçerim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İlahi yasaya ben de naçarım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Yardan ya da senden vaz mı geçerim?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Bir eser de benden al ki İSTANBUL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 xml:space="preserve">Çınlar </w:t>
      </w:r>
      <w:proofErr w:type="spellStart"/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Cami’lerden</w:t>
      </w:r>
      <w:proofErr w:type="spellEnd"/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ezan(ı)salası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Yıkar nefisleri def-i belası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Zeki'midir</w:t>
      </w:r>
      <w:proofErr w:type="spellEnd"/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sanki tek müptelası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proofErr w:type="spellStart"/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Eyyüb</w:t>
      </w:r>
      <w:proofErr w:type="spellEnd"/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Sultan başta say ki İSTANBUL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İSTANBUL</w:t>
      </w:r>
      <w:r w:rsidR="00C7407A" w:rsidRPr="00C7407A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br/>
        <w:t>Zeki İ.KIZILIŞIK</w:t>
      </w:r>
    </w:p>
    <w:sectPr w:rsidR="005C6009" w:rsidRPr="00C7407A" w:rsidSect="008C28BB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07A"/>
    <w:rsid w:val="005C6009"/>
    <w:rsid w:val="008C28BB"/>
    <w:rsid w:val="00C7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14B3E"/>
  <w15:docId w15:val="{1AA2BC08-A226-4F12-B812-032F455A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0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4</cp:revision>
  <dcterms:created xsi:type="dcterms:W3CDTF">2013-04-29T08:06:00Z</dcterms:created>
  <dcterms:modified xsi:type="dcterms:W3CDTF">2025-05-28T19:15:00Z</dcterms:modified>
</cp:coreProperties>
</file>